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E52" w:rsidRPr="00E01878" w:rsidRDefault="00094E52" w:rsidP="00094E52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Before Core Logging – A few key points</w:t>
      </w:r>
    </w:p>
    <w:p w:rsidR="00094E52" w:rsidRPr="00E01878" w:rsidRDefault="00094E52" w:rsidP="00094E52">
      <w:pPr>
        <w:rPr>
          <w:rFonts w:ascii="Arial" w:hAnsi="Arial" w:cs="Arial"/>
          <w:b/>
          <w:sz w:val="20"/>
          <w:szCs w:val="20"/>
          <w:lang w:val="en-GB"/>
        </w:rPr>
      </w:pPr>
    </w:p>
    <w:p w:rsidR="00094E52" w:rsidRPr="00E95C07" w:rsidRDefault="00094E52" w:rsidP="00094E52">
      <w:pPr>
        <w:rPr>
          <w:u w:val="single"/>
          <w:lang w:val="en-GB"/>
        </w:rPr>
      </w:pPr>
      <w:r w:rsidRPr="00E95C07">
        <w:rPr>
          <w:u w:val="single"/>
          <w:lang w:val="en-GB"/>
        </w:rPr>
        <w:t>General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r w:rsidRPr="005F33CA">
        <w:rPr>
          <w:lang w:val="en-GB"/>
        </w:rPr>
        <w:t>Please submit a sample request and do so ahead of time!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r w:rsidRPr="005F33CA">
        <w:rPr>
          <w:lang w:val="en-GB"/>
        </w:rPr>
        <w:t xml:space="preserve">Make sure that the cores equilibrated to room temperature (recommendation: </w:t>
      </w:r>
      <w:r>
        <w:rPr>
          <w:lang w:val="en-GB"/>
        </w:rPr>
        <w:t>5</w:t>
      </w:r>
      <w:r w:rsidRPr="005F33CA">
        <w:rPr>
          <w:lang w:val="en-GB"/>
        </w:rPr>
        <w:t xml:space="preserve"> h for IODP split liner; </w:t>
      </w:r>
      <w:r>
        <w:rPr>
          <w:lang w:val="en-GB"/>
        </w:rPr>
        <w:t>10</w:t>
      </w:r>
      <w:r w:rsidRPr="005F33CA">
        <w:rPr>
          <w:lang w:val="en-GB"/>
        </w:rPr>
        <w:t xml:space="preserve"> h for </w:t>
      </w:r>
      <w:proofErr w:type="spellStart"/>
      <w:r w:rsidRPr="005F33CA">
        <w:rPr>
          <w:lang w:val="en-GB"/>
        </w:rPr>
        <w:t>GeoB</w:t>
      </w:r>
      <w:proofErr w:type="spellEnd"/>
      <w:r w:rsidRPr="005F33CA">
        <w:rPr>
          <w:lang w:val="en-GB"/>
        </w:rPr>
        <w:t xml:space="preserve"> split liner) – some parameters are T sensitive!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r w:rsidRPr="005F33CA">
        <w:rPr>
          <w:lang w:val="en-GB"/>
        </w:rPr>
        <w:t xml:space="preserve">Make sure that the core </w:t>
      </w:r>
      <w:proofErr w:type="gramStart"/>
      <w:r w:rsidRPr="005F33CA">
        <w:rPr>
          <w:lang w:val="en-GB"/>
        </w:rPr>
        <w:t>is positioned</w:t>
      </w:r>
      <w:proofErr w:type="gramEnd"/>
      <w:r w:rsidRPr="005F33CA">
        <w:rPr>
          <w:lang w:val="en-GB"/>
        </w:rPr>
        <w:t xml:space="preserve"> horizontally on the track.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smartTag w:uri="urn:schemas-microsoft-com:office:smarttags" w:element="place">
        <w:smartTag w:uri="urn:schemas-microsoft-com:office:smarttags" w:element="City">
          <w:r w:rsidRPr="005F33CA">
            <w:rPr>
              <w:lang w:val="en-GB"/>
            </w:rPr>
            <w:t>Split</w:t>
          </w:r>
        </w:smartTag>
      </w:smartTag>
      <w:r w:rsidRPr="005F33CA">
        <w:rPr>
          <w:lang w:val="en-GB"/>
        </w:rPr>
        <w:t xml:space="preserve"> core halves: prepare the surface as flat as possible, remove </w:t>
      </w:r>
      <w:proofErr w:type="spellStart"/>
      <w:r w:rsidRPr="005F33CA">
        <w:rPr>
          <w:lang w:val="en-GB"/>
        </w:rPr>
        <w:t>mold</w:t>
      </w:r>
      <w:proofErr w:type="spellEnd"/>
      <w:r w:rsidRPr="005F33CA">
        <w:rPr>
          <w:lang w:val="en-GB"/>
        </w:rPr>
        <w:t>. However, please keep in mind that you are dealing with archive halves in most cases!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r w:rsidRPr="005F33CA">
        <w:rPr>
          <w:lang w:val="en-GB"/>
        </w:rPr>
        <w:t>Be aware of that endcaps influence your measurements and adapt your procedure (see poster at the MSCL).</w:t>
      </w:r>
    </w:p>
    <w:p w:rsidR="00094E52" w:rsidRPr="005F33CA" w:rsidRDefault="00094E52" w:rsidP="00094E52">
      <w:pPr>
        <w:numPr>
          <w:ilvl w:val="0"/>
          <w:numId w:val="2"/>
        </w:numPr>
        <w:rPr>
          <w:lang w:val="en-GB"/>
        </w:rPr>
      </w:pPr>
      <w:r w:rsidRPr="005F33CA">
        <w:rPr>
          <w:lang w:val="en-GB"/>
        </w:rPr>
        <w:t>Make sure to pick up the processed core sections from the end of the track (they will fall down otherwise)!</w:t>
      </w:r>
    </w:p>
    <w:p w:rsidR="00094E52" w:rsidRDefault="00094E52" w:rsidP="00094E52">
      <w:pPr>
        <w:rPr>
          <w:lang w:val="en-GB"/>
        </w:rPr>
      </w:pPr>
    </w:p>
    <w:p w:rsidR="00094E52" w:rsidRDefault="00094E52" w:rsidP="00094E52">
      <w:pPr>
        <w:rPr>
          <w:u w:val="single"/>
          <w:lang w:val="en-GB"/>
        </w:rPr>
      </w:pPr>
      <w:proofErr w:type="spellStart"/>
      <w:r w:rsidRPr="00E95C07">
        <w:rPr>
          <w:u w:val="single"/>
          <w:lang w:val="en-GB"/>
        </w:rPr>
        <w:t>Linescan</w:t>
      </w:r>
      <w:r>
        <w:rPr>
          <w:u w:val="single"/>
          <w:lang w:val="en-GB"/>
        </w:rPr>
        <w:t>ning</w:t>
      </w:r>
      <w:proofErr w:type="spellEnd"/>
    </w:p>
    <w:p w:rsidR="00094E52" w:rsidRDefault="00094E52" w:rsidP="00094E52">
      <w:pPr>
        <w:numPr>
          <w:ilvl w:val="0"/>
          <w:numId w:val="3"/>
        </w:numPr>
        <w:rPr>
          <w:lang w:val="en-GB"/>
        </w:rPr>
      </w:pPr>
      <w:bookmarkStart w:id="0" w:name="_GoBack"/>
      <w:bookmarkEnd w:id="0"/>
      <w:r>
        <w:rPr>
          <w:lang w:val="en-GB"/>
        </w:rPr>
        <w:t>C</w:t>
      </w:r>
      <w:r w:rsidRPr="00E95C07">
        <w:rPr>
          <w:lang w:val="en-GB"/>
        </w:rPr>
        <w:t>alibrate before you start</w:t>
      </w:r>
      <w:r>
        <w:rPr>
          <w:lang w:val="en-GB"/>
        </w:rPr>
        <w:t xml:space="preserve"> measuring cores.</w:t>
      </w:r>
    </w:p>
    <w:p w:rsidR="00094E52" w:rsidRDefault="00094E52" w:rsidP="00094E52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To avoid reflections ensure that the surface is as dry as possible (careful preparation, e.g. with tissues).</w:t>
      </w:r>
    </w:p>
    <w:p w:rsidR="00094E52" w:rsidRDefault="00094E52" w:rsidP="00094E52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>Support plate is available to allow continuous advance of the core sections on the track.</w:t>
      </w:r>
    </w:p>
    <w:p w:rsidR="00094E52" w:rsidRDefault="00094E52" w:rsidP="00094E52">
      <w:pPr>
        <w:numPr>
          <w:ilvl w:val="0"/>
          <w:numId w:val="3"/>
        </w:numPr>
        <w:rPr>
          <w:lang w:val="en-GB"/>
        </w:rPr>
      </w:pPr>
      <w:r>
        <w:rPr>
          <w:lang w:val="en-GB"/>
        </w:rPr>
        <w:t xml:space="preserve">Check quality of each image immediately after </w:t>
      </w:r>
      <w:r w:rsidRPr="000047DD">
        <w:rPr>
          <w:lang w:val="en-GB"/>
        </w:rPr>
        <w:t xml:space="preserve">acquisition; </w:t>
      </w:r>
      <w:r>
        <w:rPr>
          <w:lang w:val="en-GB"/>
        </w:rPr>
        <w:t>it might be needed to</w:t>
      </w:r>
      <w:r w:rsidRPr="000047DD">
        <w:rPr>
          <w:lang w:val="en-GB"/>
        </w:rPr>
        <w:t xml:space="preserve"> calibrate twice a day</w:t>
      </w:r>
      <w:r>
        <w:rPr>
          <w:lang w:val="en-GB"/>
        </w:rPr>
        <w:t>.</w:t>
      </w:r>
    </w:p>
    <w:p w:rsidR="00094E52" w:rsidRDefault="00094E52" w:rsidP="00094E52">
      <w:pPr>
        <w:rPr>
          <w:lang w:val="en-GB"/>
        </w:rPr>
      </w:pPr>
    </w:p>
    <w:p w:rsidR="00094E52" w:rsidRDefault="00094E52" w:rsidP="00094E52">
      <w:pPr>
        <w:rPr>
          <w:u w:val="single"/>
          <w:lang w:val="en-GB"/>
        </w:rPr>
      </w:pPr>
      <w:r w:rsidRPr="00F661E9">
        <w:rPr>
          <w:u w:val="single"/>
          <w:lang w:val="en-GB"/>
        </w:rPr>
        <w:t>GRA density</w:t>
      </w:r>
    </w:p>
    <w:p w:rsidR="00094E52" w:rsidRDefault="00094E52" w:rsidP="00094E52">
      <w:pPr>
        <w:numPr>
          <w:ilvl w:val="0"/>
          <w:numId w:val="8"/>
        </w:numPr>
        <w:rPr>
          <w:lang w:val="en-GB"/>
        </w:rPr>
      </w:pPr>
      <w:r>
        <w:rPr>
          <w:lang w:val="en-GB"/>
        </w:rPr>
        <w:t>Check if the lid at the Cs source container is open and latch it at the designated position.</w:t>
      </w:r>
    </w:p>
    <w:p w:rsidR="00094E52" w:rsidRDefault="00094E52" w:rsidP="00094E52">
      <w:pPr>
        <w:numPr>
          <w:ilvl w:val="0"/>
          <w:numId w:val="4"/>
        </w:numPr>
        <w:rPr>
          <w:lang w:val="en-GB"/>
        </w:rPr>
      </w:pPr>
      <w:r>
        <w:rPr>
          <w:lang w:val="en-GB"/>
        </w:rPr>
        <w:t>Calibrate once a day (first thing before you start).</w:t>
      </w:r>
    </w:p>
    <w:p w:rsidR="00094E52" w:rsidRDefault="00094E52" w:rsidP="00094E52">
      <w:pPr>
        <w:numPr>
          <w:ilvl w:val="0"/>
          <w:numId w:val="4"/>
        </w:numPr>
        <w:rPr>
          <w:lang w:val="en-GB"/>
        </w:rPr>
      </w:pPr>
      <w:r>
        <w:rPr>
          <w:lang w:val="en-GB"/>
        </w:rPr>
        <w:t>Check processed data immediately after acquisition (range within expected values?).</w:t>
      </w:r>
    </w:p>
    <w:p w:rsidR="00094E52" w:rsidRDefault="00094E52" w:rsidP="00094E52">
      <w:pPr>
        <w:rPr>
          <w:lang w:val="en-GB"/>
        </w:rPr>
      </w:pPr>
    </w:p>
    <w:p w:rsidR="00094E52" w:rsidRDefault="00094E52" w:rsidP="00094E52">
      <w:pPr>
        <w:rPr>
          <w:u w:val="single"/>
          <w:lang w:val="en-GB"/>
        </w:rPr>
      </w:pPr>
      <w:r>
        <w:rPr>
          <w:i/>
          <w:u w:val="single"/>
          <w:lang w:val="en-GB"/>
        </w:rPr>
        <w:t>P</w:t>
      </w:r>
      <w:r w:rsidRPr="000047DD">
        <w:rPr>
          <w:u w:val="single"/>
          <w:lang w:val="en-GB"/>
        </w:rPr>
        <w:t>-wave</w:t>
      </w:r>
    </w:p>
    <w:p w:rsidR="00094E52" w:rsidRDefault="00094E52" w:rsidP="00094E52">
      <w:pPr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Make sure that there is good contact between transducers and core, where needed use water to improve contact (but do not flood the system). </w:t>
      </w:r>
    </w:p>
    <w:p w:rsidR="00094E52" w:rsidRPr="000047DD" w:rsidRDefault="00094E52" w:rsidP="00094E52">
      <w:pPr>
        <w:numPr>
          <w:ilvl w:val="0"/>
          <w:numId w:val="5"/>
        </w:numPr>
        <w:rPr>
          <w:lang w:val="en-GB"/>
        </w:rPr>
      </w:pPr>
      <w:r w:rsidRPr="000047DD">
        <w:rPr>
          <w:lang w:val="en-GB"/>
        </w:rPr>
        <w:t xml:space="preserve">Check </w:t>
      </w:r>
      <w:r>
        <w:rPr>
          <w:lang w:val="en-GB"/>
        </w:rPr>
        <w:t xml:space="preserve">the sliding of </w:t>
      </w:r>
      <w:r w:rsidRPr="000047DD">
        <w:rPr>
          <w:lang w:val="en-GB"/>
        </w:rPr>
        <w:t>both transducers</w:t>
      </w:r>
      <w:r w:rsidRPr="00AF6AF8">
        <w:rPr>
          <w:lang w:val="en-GB"/>
        </w:rPr>
        <w:t xml:space="preserve"> </w:t>
      </w:r>
      <w:r w:rsidRPr="000047DD">
        <w:rPr>
          <w:lang w:val="en-GB"/>
        </w:rPr>
        <w:t>regularly</w:t>
      </w:r>
      <w:r>
        <w:rPr>
          <w:lang w:val="en-GB"/>
        </w:rPr>
        <w:t>,</w:t>
      </w:r>
      <w:r w:rsidRPr="000047DD">
        <w:rPr>
          <w:lang w:val="en-GB"/>
        </w:rPr>
        <w:t xml:space="preserve"> if they </w:t>
      </w:r>
      <w:proofErr w:type="gramStart"/>
      <w:r w:rsidRPr="000047DD">
        <w:rPr>
          <w:lang w:val="en-GB"/>
        </w:rPr>
        <w:t>g</w:t>
      </w:r>
      <w:r>
        <w:rPr>
          <w:lang w:val="en-GB"/>
        </w:rPr>
        <w:t>o</w:t>
      </w:r>
      <w:r w:rsidRPr="000047DD">
        <w:rPr>
          <w:lang w:val="en-GB"/>
        </w:rPr>
        <w:t>t</w:t>
      </w:r>
      <w:proofErr w:type="gramEnd"/>
      <w:r w:rsidRPr="000047DD">
        <w:rPr>
          <w:lang w:val="en-GB"/>
        </w:rPr>
        <w:t xml:space="preserve"> stuck: contact </w:t>
      </w:r>
      <w:r>
        <w:rPr>
          <w:lang w:val="en-GB"/>
        </w:rPr>
        <w:t>MARUM operator.</w:t>
      </w:r>
    </w:p>
    <w:p w:rsidR="00094E52" w:rsidRDefault="00094E52" w:rsidP="00094E52">
      <w:pPr>
        <w:numPr>
          <w:ilvl w:val="0"/>
          <w:numId w:val="5"/>
        </w:numPr>
        <w:rPr>
          <w:lang w:val="en-GB"/>
        </w:rPr>
      </w:pPr>
      <w:r>
        <w:rPr>
          <w:lang w:val="en-GB"/>
        </w:rPr>
        <w:t>Check the core flow, especially at the section breaks.</w:t>
      </w:r>
    </w:p>
    <w:p w:rsidR="00094E52" w:rsidRDefault="00094E52" w:rsidP="00094E52">
      <w:pPr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Please always keep an eye on the </w:t>
      </w:r>
      <w:r>
        <w:rPr>
          <w:i/>
          <w:lang w:val="en-GB"/>
        </w:rPr>
        <w:t>P</w:t>
      </w:r>
      <w:r>
        <w:rPr>
          <w:lang w:val="en-GB"/>
        </w:rPr>
        <w:t>-wave amplitude.</w:t>
      </w:r>
    </w:p>
    <w:p w:rsidR="00094E52" w:rsidRDefault="00094E52" w:rsidP="00094E52">
      <w:pPr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Check processed </w:t>
      </w:r>
      <w:r>
        <w:rPr>
          <w:i/>
          <w:lang w:val="en-GB"/>
        </w:rPr>
        <w:t>P</w:t>
      </w:r>
      <w:r>
        <w:rPr>
          <w:lang w:val="en-GB"/>
        </w:rPr>
        <w:t>-wave velocity data immediately after acquisition (range within expected values?).</w:t>
      </w:r>
    </w:p>
    <w:p w:rsidR="00094E52" w:rsidRDefault="00094E52" w:rsidP="00094E52">
      <w:pPr>
        <w:rPr>
          <w:lang w:val="en-GB"/>
        </w:rPr>
      </w:pPr>
    </w:p>
    <w:p w:rsidR="00094E52" w:rsidRPr="00F661E9" w:rsidRDefault="00094E52" w:rsidP="00094E52">
      <w:pPr>
        <w:rPr>
          <w:u w:val="single"/>
          <w:lang w:val="en-GB"/>
        </w:rPr>
      </w:pPr>
      <w:r w:rsidRPr="00F661E9">
        <w:rPr>
          <w:u w:val="single"/>
          <w:lang w:val="en-GB"/>
        </w:rPr>
        <w:t>Magnetic susceptibility</w:t>
      </w:r>
    </w:p>
    <w:p w:rsidR="00094E52" w:rsidRDefault="00094E52" w:rsidP="00094E52">
      <w:pPr>
        <w:numPr>
          <w:ilvl w:val="0"/>
          <w:numId w:val="6"/>
        </w:numPr>
        <w:rPr>
          <w:lang w:val="en-GB"/>
        </w:rPr>
      </w:pPr>
      <w:r>
        <w:rPr>
          <w:lang w:val="en-GB"/>
        </w:rPr>
        <w:t xml:space="preserve">Please </w:t>
      </w:r>
      <w:proofErr w:type="gramStart"/>
      <w:r>
        <w:rPr>
          <w:lang w:val="en-GB"/>
        </w:rPr>
        <w:t>Keep</w:t>
      </w:r>
      <w:proofErr w:type="gramEnd"/>
      <w:r>
        <w:rPr>
          <w:lang w:val="en-GB"/>
        </w:rPr>
        <w:t xml:space="preserve"> all metal pieces away from the sensor (watches, jewellery</w:t>
      </w:r>
      <w:r w:rsidRPr="00E02DE6">
        <w:rPr>
          <w:lang w:val="en-GB"/>
        </w:rPr>
        <w:t xml:space="preserve">, </w:t>
      </w:r>
      <w:r>
        <w:rPr>
          <w:lang w:val="en-GB"/>
        </w:rPr>
        <w:t>belts, shoes, cans), these might disturb your measurement.</w:t>
      </w:r>
    </w:p>
    <w:p w:rsidR="00094E52" w:rsidRDefault="00094E52" w:rsidP="00094E52">
      <w:pPr>
        <w:numPr>
          <w:ilvl w:val="0"/>
          <w:numId w:val="6"/>
        </w:numPr>
        <w:rPr>
          <w:lang w:val="en-GB"/>
        </w:rPr>
      </w:pPr>
      <w:r>
        <w:rPr>
          <w:lang w:val="en-GB"/>
        </w:rPr>
        <w:t>Make sure that the point sensor is actually reaching the core surface when measuring.</w:t>
      </w:r>
    </w:p>
    <w:p w:rsidR="00094E52" w:rsidRDefault="00094E52" w:rsidP="00094E52">
      <w:pPr>
        <w:rPr>
          <w:lang w:val="en-GB"/>
        </w:rPr>
      </w:pPr>
    </w:p>
    <w:p w:rsidR="00094E52" w:rsidRPr="00F661E9" w:rsidRDefault="00094E52" w:rsidP="00094E52">
      <w:pPr>
        <w:rPr>
          <w:u w:val="single"/>
          <w:lang w:val="en-GB"/>
        </w:rPr>
      </w:pPr>
      <w:proofErr w:type="spellStart"/>
      <w:r w:rsidRPr="00F661E9">
        <w:rPr>
          <w:u w:val="single"/>
          <w:lang w:val="en-GB"/>
        </w:rPr>
        <w:t>Color</w:t>
      </w:r>
      <w:proofErr w:type="spellEnd"/>
      <w:r w:rsidRPr="00F661E9">
        <w:rPr>
          <w:u w:val="single"/>
          <w:lang w:val="en-GB"/>
        </w:rPr>
        <w:t xml:space="preserve"> reflectance</w:t>
      </w:r>
    </w:p>
    <w:p w:rsidR="00094E52" w:rsidRDefault="00094E52" w:rsidP="00094E52">
      <w:pPr>
        <w:numPr>
          <w:ilvl w:val="0"/>
          <w:numId w:val="7"/>
        </w:numPr>
        <w:rPr>
          <w:lang w:val="en-GB"/>
        </w:rPr>
      </w:pPr>
      <w:r>
        <w:rPr>
          <w:lang w:val="en-GB"/>
        </w:rPr>
        <w:t>Calibrate the spectrophotometer at the beginning (before running any core).</w:t>
      </w:r>
    </w:p>
    <w:p w:rsidR="00094E52" w:rsidRDefault="00094E52" w:rsidP="00094E52">
      <w:pPr>
        <w:numPr>
          <w:ilvl w:val="0"/>
          <w:numId w:val="7"/>
        </w:numPr>
        <w:rPr>
          <w:lang w:val="en-GB"/>
        </w:rPr>
      </w:pPr>
      <w:r>
        <w:rPr>
          <w:lang w:val="en-GB"/>
        </w:rPr>
        <w:t>Use suitable foil to cover the core.</w:t>
      </w:r>
    </w:p>
    <w:p w:rsidR="00D51648" w:rsidRPr="00094E52" w:rsidRDefault="00094E52">
      <w:pPr>
        <w:rPr>
          <w:lang w:val="en-GB"/>
        </w:rPr>
      </w:pPr>
      <w:r w:rsidRPr="00AF6AF8">
        <w:rPr>
          <w:lang w:val="en-GB"/>
        </w:rPr>
        <w:t>Make sure that the surface is dry and clean.</w:t>
      </w:r>
    </w:p>
    <w:sectPr w:rsidR="00D51648" w:rsidRPr="00094E5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93865"/>
    <w:multiLevelType w:val="hybridMultilevel"/>
    <w:tmpl w:val="80DCEFB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82B66"/>
    <w:multiLevelType w:val="hybridMultilevel"/>
    <w:tmpl w:val="7E1454E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412B65"/>
    <w:multiLevelType w:val="hybridMultilevel"/>
    <w:tmpl w:val="EB605A5A"/>
    <w:lvl w:ilvl="0" w:tplc="78D6153E">
      <w:start w:val="1"/>
      <w:numFmt w:val="decimal"/>
      <w:pStyle w:val="Journal-Auflistung"/>
      <w:lvlText w:val="%1."/>
      <w:lvlJc w:val="left"/>
      <w:pPr>
        <w:tabs>
          <w:tab w:val="num" w:pos="0"/>
        </w:tabs>
        <w:ind w:left="289" w:hanging="28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CE642D"/>
    <w:multiLevelType w:val="hybridMultilevel"/>
    <w:tmpl w:val="BF5EF6F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9C78F2"/>
    <w:multiLevelType w:val="hybridMultilevel"/>
    <w:tmpl w:val="5AEA221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C2E7B"/>
    <w:multiLevelType w:val="hybridMultilevel"/>
    <w:tmpl w:val="D9FE67DE"/>
    <w:lvl w:ilvl="0" w:tplc="0407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E930913"/>
    <w:multiLevelType w:val="hybridMultilevel"/>
    <w:tmpl w:val="A35A35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B056FD"/>
    <w:multiLevelType w:val="hybridMultilevel"/>
    <w:tmpl w:val="AD42312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E52"/>
    <w:rsid w:val="00000FFE"/>
    <w:rsid w:val="00006AEC"/>
    <w:rsid w:val="00027139"/>
    <w:rsid w:val="00027FC6"/>
    <w:rsid w:val="0003148C"/>
    <w:rsid w:val="000326BB"/>
    <w:rsid w:val="00046563"/>
    <w:rsid w:val="000648FA"/>
    <w:rsid w:val="000879CB"/>
    <w:rsid w:val="000923FB"/>
    <w:rsid w:val="00094E52"/>
    <w:rsid w:val="000A7C73"/>
    <w:rsid w:val="000B0935"/>
    <w:rsid w:val="000B3A5F"/>
    <w:rsid w:val="000B63A9"/>
    <w:rsid w:val="000B7886"/>
    <w:rsid w:val="000D39D8"/>
    <w:rsid w:val="000E4EE7"/>
    <w:rsid w:val="000F077C"/>
    <w:rsid w:val="000F6C7D"/>
    <w:rsid w:val="00103D12"/>
    <w:rsid w:val="00133B6F"/>
    <w:rsid w:val="00171B38"/>
    <w:rsid w:val="00173954"/>
    <w:rsid w:val="001A0116"/>
    <w:rsid w:val="001A2244"/>
    <w:rsid w:val="001A3101"/>
    <w:rsid w:val="001B621C"/>
    <w:rsid w:val="001C4091"/>
    <w:rsid w:val="001E0AB1"/>
    <w:rsid w:val="001F4C1F"/>
    <w:rsid w:val="00202F18"/>
    <w:rsid w:val="00222F7D"/>
    <w:rsid w:val="00235038"/>
    <w:rsid w:val="00256314"/>
    <w:rsid w:val="00276DE0"/>
    <w:rsid w:val="00294A71"/>
    <w:rsid w:val="00296563"/>
    <w:rsid w:val="002C5FBA"/>
    <w:rsid w:val="002C6C52"/>
    <w:rsid w:val="002D3C10"/>
    <w:rsid w:val="00311734"/>
    <w:rsid w:val="0034507F"/>
    <w:rsid w:val="003454F9"/>
    <w:rsid w:val="00352F76"/>
    <w:rsid w:val="0035371D"/>
    <w:rsid w:val="00360475"/>
    <w:rsid w:val="003655EB"/>
    <w:rsid w:val="00370BA9"/>
    <w:rsid w:val="00375A94"/>
    <w:rsid w:val="00380A4D"/>
    <w:rsid w:val="0038107A"/>
    <w:rsid w:val="003A2F1C"/>
    <w:rsid w:val="003C22B8"/>
    <w:rsid w:val="003D5327"/>
    <w:rsid w:val="003E095D"/>
    <w:rsid w:val="00405CBE"/>
    <w:rsid w:val="00414445"/>
    <w:rsid w:val="00421962"/>
    <w:rsid w:val="00432E9A"/>
    <w:rsid w:val="0044041E"/>
    <w:rsid w:val="00445067"/>
    <w:rsid w:val="0044516B"/>
    <w:rsid w:val="0044718A"/>
    <w:rsid w:val="0045552A"/>
    <w:rsid w:val="00456449"/>
    <w:rsid w:val="0046280B"/>
    <w:rsid w:val="00463D49"/>
    <w:rsid w:val="00471C8C"/>
    <w:rsid w:val="0048234B"/>
    <w:rsid w:val="00494738"/>
    <w:rsid w:val="00495FBD"/>
    <w:rsid w:val="0049708E"/>
    <w:rsid w:val="004E098D"/>
    <w:rsid w:val="00530526"/>
    <w:rsid w:val="005305BE"/>
    <w:rsid w:val="00535254"/>
    <w:rsid w:val="005812B2"/>
    <w:rsid w:val="00585BC0"/>
    <w:rsid w:val="00595441"/>
    <w:rsid w:val="005A7705"/>
    <w:rsid w:val="005B3E6B"/>
    <w:rsid w:val="005D1E47"/>
    <w:rsid w:val="00620027"/>
    <w:rsid w:val="0063473B"/>
    <w:rsid w:val="00641712"/>
    <w:rsid w:val="00644E19"/>
    <w:rsid w:val="00663870"/>
    <w:rsid w:val="006660C6"/>
    <w:rsid w:val="006769FB"/>
    <w:rsid w:val="006832A8"/>
    <w:rsid w:val="00697CD8"/>
    <w:rsid w:val="006B246B"/>
    <w:rsid w:val="006C36F4"/>
    <w:rsid w:val="006C7F86"/>
    <w:rsid w:val="006D3E86"/>
    <w:rsid w:val="006E0AE2"/>
    <w:rsid w:val="0071587C"/>
    <w:rsid w:val="007630FB"/>
    <w:rsid w:val="00777EDE"/>
    <w:rsid w:val="007A1B05"/>
    <w:rsid w:val="007B2D75"/>
    <w:rsid w:val="007E5BCB"/>
    <w:rsid w:val="007F17ED"/>
    <w:rsid w:val="008161ED"/>
    <w:rsid w:val="0085242A"/>
    <w:rsid w:val="00870D4A"/>
    <w:rsid w:val="00876B05"/>
    <w:rsid w:val="008C076C"/>
    <w:rsid w:val="008F0634"/>
    <w:rsid w:val="009073A6"/>
    <w:rsid w:val="00915E96"/>
    <w:rsid w:val="009230E4"/>
    <w:rsid w:val="00945B8B"/>
    <w:rsid w:val="00950D2E"/>
    <w:rsid w:val="00957884"/>
    <w:rsid w:val="0098342B"/>
    <w:rsid w:val="00994B45"/>
    <w:rsid w:val="009A2A69"/>
    <w:rsid w:val="009D05BD"/>
    <w:rsid w:val="009F1655"/>
    <w:rsid w:val="00A0033A"/>
    <w:rsid w:val="00A10B13"/>
    <w:rsid w:val="00A259D9"/>
    <w:rsid w:val="00A32025"/>
    <w:rsid w:val="00A6794F"/>
    <w:rsid w:val="00A8310B"/>
    <w:rsid w:val="00A83558"/>
    <w:rsid w:val="00AD022B"/>
    <w:rsid w:val="00AD130E"/>
    <w:rsid w:val="00AE4483"/>
    <w:rsid w:val="00AF0B46"/>
    <w:rsid w:val="00AF7763"/>
    <w:rsid w:val="00B11B8B"/>
    <w:rsid w:val="00B34D70"/>
    <w:rsid w:val="00B44604"/>
    <w:rsid w:val="00B44EE1"/>
    <w:rsid w:val="00B7744E"/>
    <w:rsid w:val="00B94962"/>
    <w:rsid w:val="00BA7CD0"/>
    <w:rsid w:val="00BB67B7"/>
    <w:rsid w:val="00BC3C41"/>
    <w:rsid w:val="00BC6FD2"/>
    <w:rsid w:val="00BD24C5"/>
    <w:rsid w:val="00BD44BB"/>
    <w:rsid w:val="00BE21A2"/>
    <w:rsid w:val="00BE47EC"/>
    <w:rsid w:val="00C00005"/>
    <w:rsid w:val="00C21CD8"/>
    <w:rsid w:val="00C3485A"/>
    <w:rsid w:val="00C41790"/>
    <w:rsid w:val="00C526D1"/>
    <w:rsid w:val="00C67644"/>
    <w:rsid w:val="00C7021F"/>
    <w:rsid w:val="00C7207E"/>
    <w:rsid w:val="00C8278E"/>
    <w:rsid w:val="00CA774A"/>
    <w:rsid w:val="00CB0979"/>
    <w:rsid w:val="00CC2DF1"/>
    <w:rsid w:val="00CE0259"/>
    <w:rsid w:val="00CE7232"/>
    <w:rsid w:val="00CF28C8"/>
    <w:rsid w:val="00D020AE"/>
    <w:rsid w:val="00D06542"/>
    <w:rsid w:val="00D067FC"/>
    <w:rsid w:val="00D17871"/>
    <w:rsid w:val="00D272F0"/>
    <w:rsid w:val="00D45790"/>
    <w:rsid w:val="00D461D4"/>
    <w:rsid w:val="00D51648"/>
    <w:rsid w:val="00D543FF"/>
    <w:rsid w:val="00D55501"/>
    <w:rsid w:val="00D67C1F"/>
    <w:rsid w:val="00D7260F"/>
    <w:rsid w:val="00D76A36"/>
    <w:rsid w:val="00DB0BEF"/>
    <w:rsid w:val="00DE3A17"/>
    <w:rsid w:val="00DE51AB"/>
    <w:rsid w:val="00DE5211"/>
    <w:rsid w:val="00E134E0"/>
    <w:rsid w:val="00E212E2"/>
    <w:rsid w:val="00E23CBB"/>
    <w:rsid w:val="00E27C44"/>
    <w:rsid w:val="00E32DA6"/>
    <w:rsid w:val="00E41EA8"/>
    <w:rsid w:val="00E51D84"/>
    <w:rsid w:val="00E735CF"/>
    <w:rsid w:val="00E77D2E"/>
    <w:rsid w:val="00E81604"/>
    <w:rsid w:val="00E928E0"/>
    <w:rsid w:val="00E96E01"/>
    <w:rsid w:val="00EB0B1D"/>
    <w:rsid w:val="00EB3BF5"/>
    <w:rsid w:val="00EC5537"/>
    <w:rsid w:val="00EC6DBB"/>
    <w:rsid w:val="00F14C43"/>
    <w:rsid w:val="00F1742B"/>
    <w:rsid w:val="00F5010E"/>
    <w:rsid w:val="00F667EF"/>
    <w:rsid w:val="00F86682"/>
    <w:rsid w:val="00FC0EB0"/>
    <w:rsid w:val="00FE0F78"/>
    <w:rsid w:val="00FE21ED"/>
    <w:rsid w:val="00FF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6A507A-14DE-4F91-82BB-9FCB020F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94E52"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Journal-Auflistung">
    <w:name w:val="Journal-Auflistung"/>
    <w:basedOn w:val="StandardWeb"/>
    <w:autoRedefine/>
    <w:rsid w:val="00027FC6"/>
    <w:pPr>
      <w:numPr>
        <w:numId w:val="1"/>
      </w:numPr>
      <w:spacing w:before="100" w:beforeAutospacing="1" w:after="100" w:afterAutospacing="1"/>
    </w:pPr>
    <w:rPr>
      <w:rFonts w:ascii="Arial" w:hAnsi="Arial"/>
      <w:b/>
      <w:sz w:val="18"/>
    </w:rPr>
  </w:style>
  <w:style w:type="paragraph" w:styleId="StandardWeb">
    <w:name w:val="Normal (Web)"/>
    <w:basedOn w:val="Standard"/>
    <w:rsid w:val="00957884"/>
  </w:style>
  <w:style w:type="paragraph" w:customStyle="1" w:styleId="Publikations-Titel">
    <w:name w:val="Publikations-Titel"/>
    <w:basedOn w:val="Standard"/>
    <w:autoRedefine/>
    <w:rsid w:val="00027FC6"/>
    <w:rPr>
      <w:rFonts w:ascii="Arial" w:hAnsi="Arial"/>
      <w:sz w:val="18"/>
      <w:lang w:val="en-US"/>
    </w:rPr>
  </w:style>
  <w:style w:type="character" w:styleId="Kommentarzeichen">
    <w:name w:val="annotation reference"/>
    <w:rsid w:val="00094E5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094E5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094E52"/>
    <w:rPr>
      <w:lang w:val="de-DE" w:eastAsia="de-DE" w:bidi="ar-SA"/>
    </w:rPr>
  </w:style>
  <w:style w:type="paragraph" w:styleId="Sprechblasentext">
    <w:name w:val="Balloon Text"/>
    <w:basedOn w:val="Standard"/>
    <w:semiHidden/>
    <w:rsid w:val="00094E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Before Core Logging – A few key points</vt:lpstr>
    </vt:vector>
  </TitlesOfParts>
  <Company>Uni-Bremen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Core Logging – A few key points</dc:title>
  <dc:subject/>
  <dc:creator>vlukies</dc:creator>
  <cp:keywords/>
  <dc:description/>
  <cp:lastModifiedBy>vlukies</cp:lastModifiedBy>
  <cp:revision>3</cp:revision>
  <dcterms:created xsi:type="dcterms:W3CDTF">2021-09-06T12:48:00Z</dcterms:created>
  <dcterms:modified xsi:type="dcterms:W3CDTF">2021-09-06T12:49:00Z</dcterms:modified>
</cp:coreProperties>
</file>